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B53" w:rsidRDefault="00232B53" w:rsidP="00232B53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КАТЕТЕР ПЕЦЦЕРА</w:t>
      </w:r>
    </w:p>
    <w:p w:rsidR="00232B53" w:rsidRDefault="00232B53" w:rsidP="00232B53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Катетер </w:t>
      </w:r>
      <w:proofErr w:type="spellStart"/>
      <w:r>
        <w:rPr>
          <w:b/>
          <w:sz w:val="20"/>
          <w:szCs w:val="20"/>
          <w:lang w:val="uk-UA"/>
        </w:rPr>
        <w:t>Пеццера</w:t>
      </w:r>
      <w:proofErr w:type="spellEnd"/>
      <w:r>
        <w:rPr>
          <w:b/>
          <w:sz w:val="20"/>
          <w:szCs w:val="20"/>
          <w:lang w:val="uk-UA"/>
        </w:rPr>
        <w:t xml:space="preserve"> використовується в урології для введення у сечовий міхур через </w:t>
      </w:r>
      <w:proofErr w:type="spellStart"/>
      <w:r>
        <w:rPr>
          <w:b/>
          <w:sz w:val="20"/>
          <w:szCs w:val="20"/>
          <w:lang w:val="uk-UA"/>
        </w:rPr>
        <w:t>цистостому</w:t>
      </w:r>
      <w:proofErr w:type="spellEnd"/>
      <w:r>
        <w:rPr>
          <w:b/>
          <w:sz w:val="20"/>
          <w:szCs w:val="20"/>
          <w:lang w:val="uk-UA"/>
        </w:rPr>
        <w:t xml:space="preserve"> з метою постійної евакуації сечі у випадках, коли виведення її фізіологічним шляхом неможливе.</w:t>
      </w:r>
    </w:p>
    <w:p w:rsidR="00232B53" w:rsidRDefault="00232B53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виготовлено з натурального латексу</w:t>
      </w:r>
      <w:r w:rsidR="00EE236B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320 мм</w:t>
      </w:r>
      <w:r w:rsidR="00EE236B">
        <w:rPr>
          <w:sz w:val="20"/>
          <w:szCs w:val="20"/>
          <w:lang w:val="uk-UA"/>
        </w:rPr>
        <w:t>;</w:t>
      </w:r>
    </w:p>
    <w:p w:rsidR="00232B53" w:rsidRPr="00F74D8B" w:rsidRDefault="00232B53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74D8B">
        <w:rPr>
          <w:sz w:val="20"/>
          <w:szCs w:val="20"/>
          <w:lang w:val="uk-UA"/>
        </w:rPr>
        <w:t xml:space="preserve">закритий дистальний кінець </w:t>
      </w:r>
      <w:r>
        <w:rPr>
          <w:sz w:val="20"/>
          <w:szCs w:val="20"/>
          <w:lang w:val="uk-UA"/>
        </w:rPr>
        <w:t>грибоподібної форми</w:t>
      </w:r>
      <w:r w:rsidR="00EE236B">
        <w:rPr>
          <w:sz w:val="20"/>
          <w:szCs w:val="20"/>
          <w:lang w:val="uk-UA"/>
        </w:rPr>
        <w:t>;</w:t>
      </w:r>
    </w:p>
    <w:p w:rsidR="00232B53" w:rsidRDefault="004D0E68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3 дренажні отвори на головці катетера</w:t>
      </w:r>
      <w:r w:rsidR="00EE236B">
        <w:rPr>
          <w:sz w:val="20"/>
          <w:szCs w:val="20"/>
          <w:lang w:val="uk-UA"/>
        </w:rPr>
        <w:t>;</w:t>
      </w:r>
    </w:p>
    <w:p w:rsidR="004D0E68" w:rsidRDefault="004D0E68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розміри катетера від </w:t>
      </w:r>
      <w:r w:rsidR="00992F5E">
        <w:rPr>
          <w:sz w:val="20"/>
          <w:szCs w:val="20"/>
        </w:rPr>
        <w:t>F</w:t>
      </w:r>
      <w:r>
        <w:rPr>
          <w:sz w:val="20"/>
          <w:szCs w:val="20"/>
        </w:rPr>
        <w:t xml:space="preserve"> 8 до</w:t>
      </w:r>
      <w:r w:rsidR="00992F5E">
        <w:rPr>
          <w:sz w:val="20"/>
          <w:szCs w:val="20"/>
          <w:lang w:val="uk-UA"/>
        </w:rPr>
        <w:t xml:space="preserve"> </w:t>
      </w:r>
      <w:r w:rsidR="00992F5E">
        <w:rPr>
          <w:sz w:val="20"/>
          <w:szCs w:val="20"/>
        </w:rPr>
        <w:t>F</w:t>
      </w:r>
      <w:r w:rsidR="00992F5E">
        <w:rPr>
          <w:sz w:val="20"/>
          <w:szCs w:val="20"/>
          <w:lang w:val="uk-UA"/>
        </w:rPr>
        <w:t xml:space="preserve"> 4</w:t>
      </w:r>
      <w:r>
        <w:rPr>
          <w:sz w:val="20"/>
          <w:szCs w:val="20"/>
        </w:rPr>
        <w:t>0</w:t>
      </w:r>
      <w:r w:rsidR="00EE236B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стерилізований оксидом етилену</w:t>
      </w:r>
      <w:r w:rsidR="00EE236B">
        <w:rPr>
          <w:sz w:val="20"/>
          <w:szCs w:val="20"/>
          <w:lang w:val="uk-UA"/>
        </w:rPr>
        <w:t>.</w:t>
      </w:r>
    </w:p>
    <w:p w:rsidR="00EE236B" w:rsidRDefault="00EE236B" w:rsidP="00EE236B">
      <w:pPr>
        <w:pStyle w:val="a3"/>
        <w:spacing w:after="0" w:line="240" w:lineRule="auto"/>
        <w:ind w:left="284"/>
        <w:jc w:val="both"/>
        <w:rPr>
          <w:sz w:val="20"/>
          <w:szCs w:val="20"/>
          <w:lang w:val="uk-UA"/>
        </w:rPr>
      </w:pPr>
    </w:p>
    <w:p w:rsidR="004D0E68" w:rsidRPr="000C2A1A" w:rsidRDefault="00232B53" w:rsidP="00232B53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ЗАСТЕРЕЖЕННЯ</w:t>
      </w:r>
      <w:r w:rsidR="00EE236B">
        <w:rPr>
          <w:sz w:val="20"/>
          <w:szCs w:val="20"/>
          <w:lang w:val="uk-UA"/>
        </w:rPr>
        <w:t>:</w:t>
      </w:r>
    </w:p>
    <w:p w:rsidR="004D0E68" w:rsidRDefault="004D0E68" w:rsidP="00232B5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містить натуральний латекс, що може спричинити алергічну реакцію</w:t>
      </w:r>
      <w:r w:rsidR="00EE236B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EE236B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EE236B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EE236B">
        <w:rPr>
          <w:sz w:val="20"/>
          <w:szCs w:val="20"/>
          <w:lang w:val="uk-UA"/>
        </w:rPr>
        <w:t>.</w:t>
      </w:r>
    </w:p>
    <w:p w:rsidR="00992F5E" w:rsidRDefault="00992F5E" w:rsidP="00232B5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32B53" w:rsidRDefault="00232B53" w:rsidP="00232B53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ТЕРМІН ПРИДАТНОСТІ</w:t>
      </w:r>
      <w:r w:rsidR="00EE236B">
        <w:rPr>
          <w:sz w:val="20"/>
          <w:szCs w:val="20"/>
          <w:lang w:val="uk-UA"/>
        </w:rPr>
        <w:t xml:space="preserve">: </w:t>
      </w:r>
      <w:r w:rsidR="00992F5E">
        <w:rPr>
          <w:sz w:val="20"/>
          <w:szCs w:val="20"/>
          <w:lang w:val="uk-UA"/>
        </w:rPr>
        <w:t>5 років</w:t>
      </w:r>
      <w:r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EE236B">
        <w:rPr>
          <w:sz w:val="20"/>
          <w:szCs w:val="20"/>
          <w:lang w:val="uk-UA"/>
        </w:rPr>
        <w:t>.</w:t>
      </w:r>
    </w:p>
    <w:p w:rsidR="00232B53" w:rsidRPr="000C2A1A" w:rsidRDefault="00232B53" w:rsidP="00232B53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УМОВИ ЗБЕРІГАННЯ</w:t>
      </w:r>
      <w:r w:rsidR="00EE236B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ab/>
      </w:r>
      <w:r w:rsidRPr="000C2A1A">
        <w:rPr>
          <w:sz w:val="20"/>
          <w:szCs w:val="20"/>
          <w:lang w:val="uk-UA"/>
        </w:rPr>
        <w:t xml:space="preserve">Зберігати за температури від  5 до 35 </w:t>
      </w:r>
      <w:proofErr w:type="spellStart"/>
      <w:r w:rsidRPr="000C2A1A">
        <w:rPr>
          <w:sz w:val="20"/>
          <w:szCs w:val="20"/>
          <w:vertAlign w:val="superscript"/>
          <w:lang w:val="uk-UA"/>
        </w:rPr>
        <w:t>о</w:t>
      </w:r>
      <w:r w:rsidRPr="000C2A1A">
        <w:rPr>
          <w:sz w:val="20"/>
          <w:szCs w:val="20"/>
          <w:lang w:val="uk-UA"/>
        </w:rPr>
        <w:t>С</w:t>
      </w:r>
      <w:proofErr w:type="spellEnd"/>
      <w:r w:rsidRPr="000C2A1A">
        <w:rPr>
          <w:sz w:val="20"/>
          <w:szCs w:val="20"/>
          <w:lang w:val="uk-UA"/>
        </w:rPr>
        <w:t xml:space="preserve"> і відносній вологості повітря не більше 65 %</w:t>
      </w:r>
      <w:r w:rsidR="00EE236B">
        <w:rPr>
          <w:sz w:val="20"/>
          <w:szCs w:val="20"/>
          <w:lang w:val="uk-UA"/>
        </w:rPr>
        <w:t>.</w:t>
      </w:r>
    </w:p>
    <w:p w:rsidR="00EE236B" w:rsidRDefault="00EE236B" w:rsidP="00232B53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232B53" w:rsidRPr="000C2A1A" w:rsidRDefault="00232B53" w:rsidP="00232B53">
      <w:pPr>
        <w:spacing w:after="0" w:line="240" w:lineRule="auto"/>
        <w:jc w:val="both"/>
        <w:rPr>
          <w:sz w:val="20"/>
          <w:szCs w:val="20"/>
          <w:lang w:val="uk-UA"/>
        </w:rPr>
      </w:pPr>
      <w:r w:rsidRPr="000C2A1A">
        <w:rPr>
          <w:sz w:val="20"/>
          <w:szCs w:val="20"/>
          <w:lang w:val="uk-UA"/>
        </w:rPr>
        <w:t>ЗАСТОСУВАННЯ</w:t>
      </w:r>
      <w:r w:rsidR="00EE236B">
        <w:rPr>
          <w:sz w:val="20"/>
          <w:szCs w:val="20"/>
          <w:lang w:val="uk-UA"/>
        </w:rPr>
        <w:t>: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перевірити цілісність індивідуальної упаковки</w:t>
      </w:r>
      <w:r w:rsidR="00EE236B">
        <w:rPr>
          <w:sz w:val="20"/>
          <w:szCs w:val="20"/>
          <w:lang w:val="uk-UA"/>
        </w:rPr>
        <w:t>4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одягнути стерильні рукавички</w:t>
      </w:r>
      <w:r w:rsidR="00EE236B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розпакувати</w:t>
      </w:r>
      <w:r w:rsidR="00EE236B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</w:t>
      </w:r>
      <w:r w:rsidR="004D0E68">
        <w:rPr>
          <w:sz w:val="20"/>
          <w:szCs w:val="20"/>
          <w:lang w:val="uk-UA"/>
        </w:rPr>
        <w:t>катетер стерильним гліцерином</w:t>
      </w:r>
      <w:r w:rsidR="00EE236B">
        <w:rPr>
          <w:sz w:val="20"/>
          <w:szCs w:val="20"/>
          <w:lang w:val="uk-UA"/>
        </w:rPr>
        <w:t>;</w:t>
      </w:r>
    </w:p>
    <w:p w:rsidR="00232B53" w:rsidRDefault="004D0E68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через </w:t>
      </w:r>
      <w:proofErr w:type="spellStart"/>
      <w:r>
        <w:rPr>
          <w:sz w:val="20"/>
          <w:szCs w:val="20"/>
          <w:lang w:val="uk-UA"/>
        </w:rPr>
        <w:t>цистостому</w:t>
      </w:r>
      <w:proofErr w:type="spellEnd"/>
      <w:r>
        <w:rPr>
          <w:sz w:val="20"/>
          <w:szCs w:val="20"/>
          <w:lang w:val="uk-UA"/>
        </w:rPr>
        <w:t xml:space="preserve"> ввести </w:t>
      </w:r>
      <w:r w:rsidR="00232B53">
        <w:rPr>
          <w:sz w:val="20"/>
          <w:szCs w:val="20"/>
          <w:lang w:val="uk-UA"/>
        </w:rPr>
        <w:t xml:space="preserve">катетер </w:t>
      </w:r>
      <w:r>
        <w:rPr>
          <w:sz w:val="20"/>
          <w:szCs w:val="20"/>
          <w:lang w:val="uk-UA"/>
        </w:rPr>
        <w:t>на металевому</w:t>
      </w:r>
      <w:r w:rsidR="00992F5E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 xml:space="preserve">направнику </w:t>
      </w:r>
      <w:r w:rsidR="00EE236B">
        <w:rPr>
          <w:sz w:val="20"/>
          <w:szCs w:val="20"/>
          <w:lang w:val="uk-UA"/>
        </w:rPr>
        <w:t>в сечовий міхур;</w:t>
      </w:r>
    </w:p>
    <w:p w:rsidR="00232B53" w:rsidRDefault="004D0E68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вийняти направник</w:t>
      </w:r>
      <w:r w:rsidR="00EE236B">
        <w:rPr>
          <w:sz w:val="20"/>
          <w:szCs w:val="20"/>
          <w:lang w:val="uk-UA"/>
        </w:rPr>
        <w:t>;</w:t>
      </w:r>
    </w:p>
    <w:p w:rsidR="004D0E68" w:rsidRDefault="004D0E68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зафіксувати катетер до шкіри</w:t>
      </w:r>
      <w:r w:rsidR="00EE236B">
        <w:rPr>
          <w:sz w:val="20"/>
          <w:szCs w:val="20"/>
          <w:lang w:val="uk-UA"/>
        </w:rPr>
        <w:t>;</w:t>
      </w:r>
    </w:p>
    <w:p w:rsidR="004D0E68" w:rsidRDefault="004D0E68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 проксимального кінця катетера приєднати затисну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 w:rsidR="00EE236B">
        <w:rPr>
          <w:sz w:val="20"/>
          <w:szCs w:val="20"/>
          <w:lang w:val="uk-UA"/>
        </w:rPr>
        <w:t>;</w:t>
      </w:r>
      <w:r>
        <w:rPr>
          <w:sz w:val="20"/>
          <w:szCs w:val="20"/>
          <w:lang w:val="uk-UA"/>
        </w:rPr>
        <w:t xml:space="preserve"> 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приєднати катетер до сечозбірника за допомогою </w:t>
      </w:r>
      <w:proofErr w:type="spellStart"/>
      <w:r w:rsidR="006B71CD">
        <w:rPr>
          <w:sz w:val="20"/>
          <w:szCs w:val="20"/>
          <w:lang w:val="uk-UA"/>
        </w:rPr>
        <w:t>конектора</w:t>
      </w:r>
      <w:proofErr w:type="spellEnd"/>
      <w:r w:rsidR="00EE236B">
        <w:rPr>
          <w:sz w:val="20"/>
          <w:szCs w:val="20"/>
          <w:lang w:val="uk-UA"/>
        </w:rPr>
        <w:t>;</w:t>
      </w:r>
    </w:p>
    <w:p w:rsidR="00232B53" w:rsidRDefault="00232B53" w:rsidP="00232B53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EE236B">
        <w:rPr>
          <w:sz w:val="20"/>
          <w:szCs w:val="20"/>
          <w:lang w:val="uk-UA"/>
        </w:rPr>
        <w:t>.</w:t>
      </w:r>
    </w:p>
    <w:p w:rsidR="00232B53" w:rsidRPr="00DC0727" w:rsidRDefault="00232B53" w:rsidP="00232B53">
      <w:pPr>
        <w:spacing w:after="0" w:line="240" w:lineRule="auto"/>
        <w:rPr>
          <w:sz w:val="20"/>
          <w:szCs w:val="20"/>
          <w:lang w:val="uk-UA"/>
        </w:rPr>
      </w:pPr>
    </w:p>
    <w:p w:rsidR="00232B53" w:rsidRDefault="00232B53" w:rsidP="00232B53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095500" cy="1038225"/>
            <wp:effectExtent l="0" t="0" r="0" b="9525"/>
            <wp:docPr id="1219" name="Рисунок 325" descr="Катетер Малека Гуд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" name="Рисунок 325" descr="Катетер Малека Гуд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407" w:rsidRDefault="00823407" w:rsidP="00232B5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-2540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    </w:t>
      </w:r>
    </w:p>
    <w:p w:rsidR="00232B53" w:rsidRPr="00633948" w:rsidRDefault="00823407" w:rsidP="00232B5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232B53" w:rsidRPr="00633948">
        <w:rPr>
          <w:rFonts w:asciiTheme="minorHAnsi" w:hAnsiTheme="minorHAnsi" w:cstheme="minorHAnsi"/>
          <w:sz w:val="20"/>
          <w:szCs w:val="20"/>
          <w:lang w:val="uk-UA"/>
        </w:rPr>
        <w:t>ВИРОБНИК: НВО «</w:t>
      </w:r>
      <w:proofErr w:type="spellStart"/>
      <w:r w:rsidR="00232B53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232B53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232B53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232B53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232B53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232B53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232B53" w:rsidRPr="00633948" w:rsidRDefault="00232B53" w:rsidP="00232B5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32B53" w:rsidRPr="00633948" w:rsidRDefault="00232B53" w:rsidP="00232B53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232B53" w:rsidRPr="00633948" w:rsidRDefault="00232B53" w:rsidP="00232B53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103505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2B53" w:rsidRPr="00633948" w:rsidRDefault="00232B53" w:rsidP="00232B53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992F5E">
        <w:rPr>
          <w:sz w:val="20"/>
          <w:szCs w:val="20"/>
          <w:lang w:val="uk-UA"/>
        </w:rPr>
        <w:t>Партія</w:t>
      </w:r>
    </w:p>
    <w:p w:rsidR="00232B53" w:rsidRPr="00633948" w:rsidRDefault="00232B53" w:rsidP="00232B53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232B53" w:rsidRPr="00633948" w:rsidRDefault="00232B53" w:rsidP="00232B53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232B53" w:rsidRPr="00633948" w:rsidRDefault="00232B53" w:rsidP="00232B53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77CEB" w:rsidRDefault="00232B53" w:rsidP="00232B53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385901" w:rsidRDefault="00385901" w:rsidP="00232B53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385901" w:rsidRDefault="00385901" w:rsidP="0038590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FD5FBF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385901" w:rsidRDefault="00385901" w:rsidP="0038590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385901" w:rsidRPr="00F751F7" w:rsidRDefault="00385901" w:rsidP="0038590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385901" w:rsidRPr="005B6D1F" w:rsidRDefault="00385901" w:rsidP="0038590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385901" w:rsidRDefault="00385901" w:rsidP="00385901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385901" w:rsidRPr="00232B53" w:rsidRDefault="00385901" w:rsidP="00232B53">
      <w:pPr>
        <w:spacing w:after="0" w:line="240" w:lineRule="auto"/>
        <w:ind w:right="-213" w:firstLine="708"/>
        <w:rPr>
          <w:lang w:val="uk-UA"/>
        </w:rPr>
      </w:pPr>
    </w:p>
    <w:sectPr w:rsidR="00385901" w:rsidRPr="00232B53" w:rsidSect="00EE236B">
      <w:headerReference w:type="default" r:id="rId17"/>
      <w:pgSz w:w="11906" w:h="16838"/>
      <w:pgMar w:top="968" w:right="851" w:bottom="6521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04D" w:rsidRDefault="0039004D" w:rsidP="00A25A12">
      <w:pPr>
        <w:spacing w:after="0" w:line="240" w:lineRule="auto"/>
      </w:pPr>
      <w:r>
        <w:separator/>
      </w:r>
    </w:p>
  </w:endnote>
  <w:endnote w:type="continuationSeparator" w:id="0">
    <w:p w:rsidR="0039004D" w:rsidRDefault="0039004D" w:rsidP="00A2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04D" w:rsidRDefault="0039004D" w:rsidP="00A25A12">
      <w:pPr>
        <w:spacing w:after="0" w:line="240" w:lineRule="auto"/>
      </w:pPr>
      <w:r>
        <w:separator/>
      </w:r>
    </w:p>
  </w:footnote>
  <w:footnote w:type="continuationSeparator" w:id="0">
    <w:p w:rsidR="0039004D" w:rsidRDefault="0039004D" w:rsidP="00A25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4D0E68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992F5E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>для використання</w:t>
    </w:r>
    <w:r w:rsidR="00C03EF8" w:rsidRPr="00C03EF8">
      <w:rPr>
        <w:noProof/>
        <w:u w:val="double"/>
        <w:lang w:eastAsia="ru-RU"/>
      </w:rPr>
      <w:drawing>
        <wp:inline distT="0" distB="0" distL="0" distR="0" wp14:anchorId="54470C40" wp14:editId="44ADD721">
          <wp:extent cx="4133723" cy="297180"/>
          <wp:effectExtent l="19050" t="0" r="127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155567" cy="298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3900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2B53"/>
    <w:rsid w:val="00232B53"/>
    <w:rsid w:val="00385901"/>
    <w:rsid w:val="0039004D"/>
    <w:rsid w:val="003D7C78"/>
    <w:rsid w:val="004D0E68"/>
    <w:rsid w:val="00577A9C"/>
    <w:rsid w:val="0061767E"/>
    <w:rsid w:val="006B71CD"/>
    <w:rsid w:val="006E260D"/>
    <w:rsid w:val="006F6888"/>
    <w:rsid w:val="00823407"/>
    <w:rsid w:val="00845530"/>
    <w:rsid w:val="008A034B"/>
    <w:rsid w:val="00992F5E"/>
    <w:rsid w:val="00A25A12"/>
    <w:rsid w:val="00A84221"/>
    <w:rsid w:val="00B84DB2"/>
    <w:rsid w:val="00C03EF8"/>
    <w:rsid w:val="00CE512D"/>
    <w:rsid w:val="00EE236B"/>
    <w:rsid w:val="00FD5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B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B53"/>
    <w:pPr>
      <w:ind w:left="720"/>
      <w:contextualSpacing/>
    </w:pPr>
  </w:style>
  <w:style w:type="paragraph" w:styleId="a4">
    <w:name w:val="header"/>
    <w:basedOn w:val="a"/>
    <w:link w:val="a5"/>
    <w:unhideWhenUsed/>
    <w:rsid w:val="00232B5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232B53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232B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2B53"/>
  </w:style>
  <w:style w:type="table" w:styleId="a8">
    <w:name w:val="Table Grid"/>
    <w:basedOn w:val="a1"/>
    <w:uiPriority w:val="59"/>
    <w:rsid w:val="00232B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0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3E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8</cp:revision>
  <dcterms:created xsi:type="dcterms:W3CDTF">2017-01-20T12:56:00Z</dcterms:created>
  <dcterms:modified xsi:type="dcterms:W3CDTF">2020-10-12T13:17:00Z</dcterms:modified>
</cp:coreProperties>
</file>